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0B" w:rsidRPr="00BC03F2" w:rsidRDefault="009C420B" w:rsidP="009C42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3F2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9C420B" w:rsidRPr="00BC03F2" w:rsidRDefault="009C420B" w:rsidP="009C42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3F2">
        <w:rPr>
          <w:rFonts w:ascii="Times New Roman" w:hAnsi="Times New Roman" w:cs="Times New Roman"/>
          <w:b/>
          <w:sz w:val="24"/>
          <w:szCs w:val="24"/>
        </w:rPr>
        <w:t>УЛЬЧСКОГО МУНИЦИПАЛЬНОГО РАЙОНА</w:t>
      </w:r>
    </w:p>
    <w:p w:rsidR="009C420B" w:rsidRPr="00BC03F2" w:rsidRDefault="009C420B" w:rsidP="009C42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3F2">
        <w:rPr>
          <w:rFonts w:ascii="Times New Roman" w:hAnsi="Times New Roman" w:cs="Times New Roman"/>
          <w:b/>
          <w:sz w:val="24"/>
          <w:szCs w:val="24"/>
        </w:rPr>
        <w:t>Хабаровского края</w:t>
      </w:r>
    </w:p>
    <w:p w:rsidR="009C420B" w:rsidRPr="00BC03F2" w:rsidRDefault="009C420B" w:rsidP="009C42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9C420B" w:rsidRDefault="009C420B" w:rsidP="009C42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C420B" w:rsidRPr="00BC03F2" w:rsidRDefault="009C420B" w:rsidP="009C42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3F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C03F2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C03F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03F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114</w:t>
      </w:r>
    </w:p>
    <w:p w:rsidR="009C420B" w:rsidRPr="00BC03F2" w:rsidRDefault="009C420B" w:rsidP="009C42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с.Богородское</w:t>
      </w:r>
      <w:proofErr w:type="spellEnd"/>
    </w:p>
    <w:p w:rsidR="00432831" w:rsidRDefault="00432831">
      <w:pPr>
        <w:rPr>
          <w:rFonts w:ascii="Times New Roman" w:hAnsi="Times New Roman" w:cs="Times New Roman"/>
          <w:sz w:val="28"/>
          <w:szCs w:val="28"/>
        </w:rPr>
      </w:pPr>
    </w:p>
    <w:p w:rsidR="00B20F54" w:rsidRDefault="00B20F54" w:rsidP="00B63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принятии главным распорядителем бюджетных средств </w:t>
      </w:r>
      <w:r w:rsidR="004050F9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4050F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4050F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решения о переводе муниципального бюджетного учреждения, являющегося получателем бюджетных средств, на финансовое обеспечение деятельности путем предоставления  субсидий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бюджета</w:t>
      </w:r>
      <w:r w:rsidR="004050F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3ED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FE1272">
        <w:rPr>
          <w:rFonts w:ascii="Times New Roman" w:hAnsi="Times New Roman" w:cs="Times New Roman"/>
          <w:sz w:val="28"/>
          <w:szCs w:val="28"/>
        </w:rPr>
        <w:t>в соответствии с пунктом 1 статьи 78.1 Бюджетного кодекса Российской Федерации</w:t>
      </w:r>
    </w:p>
    <w:p w:rsidR="003C2365" w:rsidRDefault="003C2365" w:rsidP="00B63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2CD" w:rsidRDefault="003C2365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08 мая 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Решением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27.08.2010 г. № 222 «Об особенностях финансового обеспечения деятельности муниципальных бюджетных учреждений в переходный период до 1 июля 2012 года», в 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принятия главным распорядителем бюджетных средств</w:t>
      </w:r>
      <w:r w:rsidR="004050F9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4050F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4050F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уполномоченный орган)</w:t>
      </w:r>
      <w:r w:rsidR="00B632CD">
        <w:rPr>
          <w:rFonts w:ascii="Times New Roman" w:hAnsi="Times New Roman" w:cs="Times New Roman"/>
          <w:sz w:val="28"/>
          <w:szCs w:val="28"/>
        </w:rPr>
        <w:t xml:space="preserve"> решений о переводе в 20</w:t>
      </w:r>
      <w:r w:rsidR="004050F9">
        <w:rPr>
          <w:rFonts w:ascii="Times New Roman" w:hAnsi="Times New Roman" w:cs="Times New Roman"/>
          <w:sz w:val="28"/>
          <w:szCs w:val="28"/>
        </w:rPr>
        <w:t>11</w:t>
      </w:r>
      <w:r w:rsidR="00B632CD">
        <w:rPr>
          <w:rFonts w:ascii="Times New Roman" w:hAnsi="Times New Roman" w:cs="Times New Roman"/>
          <w:sz w:val="28"/>
          <w:szCs w:val="28"/>
        </w:rPr>
        <w:t xml:space="preserve"> году муниципальных бюджетных учреждений, являющихся получателями бюджетных средств, на финансовое обеспечение деятельности путем предоставления субсидии из бюджета </w:t>
      </w:r>
      <w:proofErr w:type="spellStart"/>
      <w:r w:rsidR="004050F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4050F9">
        <w:rPr>
          <w:rFonts w:ascii="Times New Roman" w:hAnsi="Times New Roman" w:cs="Times New Roman"/>
          <w:sz w:val="28"/>
          <w:szCs w:val="28"/>
        </w:rPr>
        <w:t xml:space="preserve"> </w:t>
      </w:r>
      <w:r w:rsidR="00B632C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4050F9">
        <w:rPr>
          <w:rFonts w:ascii="Times New Roman" w:hAnsi="Times New Roman" w:cs="Times New Roman"/>
          <w:sz w:val="28"/>
          <w:szCs w:val="28"/>
        </w:rPr>
        <w:t xml:space="preserve"> (далее - бюджета муниципального района)</w:t>
      </w:r>
      <w:r w:rsidR="00B632CD">
        <w:rPr>
          <w:rFonts w:ascii="Times New Roman" w:hAnsi="Times New Roman" w:cs="Times New Roman"/>
          <w:sz w:val="28"/>
          <w:szCs w:val="28"/>
        </w:rPr>
        <w:t xml:space="preserve"> в соответствии с пунктом 1 статьи 78.1 Бюджетного кодекса Российской Федерации (далее - Решение):</w:t>
      </w:r>
    </w:p>
    <w:p w:rsidR="00B632CD" w:rsidRDefault="00B632CD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1.Установить, что Решение принимается уполномоченным органом по согласованию с финансовым управлением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финансовое управление)</w:t>
      </w:r>
      <w:r w:rsidR="006D7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форме правового акта уполномоченного органа не позднее </w:t>
      </w:r>
      <w:r w:rsidR="004050F9">
        <w:rPr>
          <w:rFonts w:ascii="Times New Roman" w:hAnsi="Times New Roman" w:cs="Times New Roman"/>
          <w:sz w:val="28"/>
          <w:szCs w:val="28"/>
        </w:rPr>
        <w:t xml:space="preserve"> 30 ноября </w:t>
      </w:r>
      <w:r>
        <w:rPr>
          <w:rFonts w:ascii="Times New Roman" w:hAnsi="Times New Roman" w:cs="Times New Roman"/>
          <w:sz w:val="28"/>
          <w:szCs w:val="28"/>
        </w:rPr>
        <w:t>2011 г.</w:t>
      </w:r>
    </w:p>
    <w:p w:rsidR="00B632CD" w:rsidRDefault="00B632CD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Руководителям уполномоченных органов в целях согласования проектов Решений с финансовым управлением представить в финансовое управление  не позднее </w:t>
      </w:r>
      <w:r w:rsidR="004050F9">
        <w:rPr>
          <w:rFonts w:ascii="Times New Roman" w:hAnsi="Times New Roman" w:cs="Times New Roman"/>
          <w:sz w:val="28"/>
          <w:szCs w:val="28"/>
        </w:rPr>
        <w:t>15 ноября</w:t>
      </w:r>
      <w:r>
        <w:rPr>
          <w:rFonts w:ascii="Times New Roman" w:hAnsi="Times New Roman" w:cs="Times New Roman"/>
          <w:sz w:val="28"/>
          <w:szCs w:val="28"/>
        </w:rPr>
        <w:t xml:space="preserve"> 2011 г. следующие документы:</w:t>
      </w:r>
    </w:p>
    <w:p w:rsidR="00B632CD" w:rsidRDefault="00B632CD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Копии зарегистрированных в установленном порядке устава муниципального бюджетного учреждения, являющегося получателем бюджетных средств, в отношении которого уполномоченным органом</w:t>
      </w:r>
      <w:r w:rsidR="00C40235">
        <w:rPr>
          <w:rFonts w:ascii="Times New Roman" w:hAnsi="Times New Roman" w:cs="Times New Roman"/>
          <w:sz w:val="28"/>
          <w:szCs w:val="28"/>
        </w:rPr>
        <w:t xml:space="preserve"> принимается Решение (далее также – бюджетное учреждение), и (или) изменений в него.</w:t>
      </w:r>
    </w:p>
    <w:p w:rsidR="00E640F5" w:rsidRDefault="00E640F5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Перечень </w:t>
      </w:r>
      <w:r w:rsidR="00272886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(работ), оказываемых (выполняемых) муниципальными бюджетными учреждениями в качес</w:t>
      </w:r>
      <w:r w:rsidR="00272886">
        <w:rPr>
          <w:rFonts w:ascii="Times New Roman" w:hAnsi="Times New Roman" w:cs="Times New Roman"/>
          <w:sz w:val="28"/>
          <w:szCs w:val="28"/>
        </w:rPr>
        <w:t>тве основных видов деятельности</w:t>
      </w:r>
      <w:r w:rsidR="00D000A9">
        <w:rPr>
          <w:rFonts w:ascii="Times New Roman" w:hAnsi="Times New Roman" w:cs="Times New Roman"/>
          <w:sz w:val="28"/>
          <w:szCs w:val="28"/>
        </w:rPr>
        <w:t xml:space="preserve"> (ведомственный перечень)</w:t>
      </w:r>
      <w:r w:rsidR="00272886">
        <w:rPr>
          <w:rFonts w:ascii="Times New Roman" w:hAnsi="Times New Roman" w:cs="Times New Roman"/>
          <w:sz w:val="28"/>
          <w:szCs w:val="28"/>
        </w:rPr>
        <w:t>.</w:t>
      </w:r>
    </w:p>
    <w:p w:rsidR="00272886" w:rsidRDefault="00272886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2.3. </w:t>
      </w:r>
      <w:r w:rsidR="00B92351">
        <w:rPr>
          <w:rFonts w:ascii="Times New Roman" w:hAnsi="Times New Roman" w:cs="Times New Roman"/>
          <w:sz w:val="28"/>
          <w:szCs w:val="28"/>
        </w:rPr>
        <w:t>Муниципальное задание на оказание муниципальных услуг (выполнение работ) бюджетным учреждением.</w:t>
      </w:r>
    </w:p>
    <w:p w:rsidR="00B92351" w:rsidRDefault="00B92351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Перечень недвижимого имущества, закрепленного за </w:t>
      </w:r>
      <w:r w:rsidR="006D7F57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>бюджетным</w:t>
      </w:r>
      <w:r w:rsidR="00A653F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653F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653F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или приобретенного бюджетным учреждением за счет средств, выделенных </w:t>
      </w:r>
      <w:r w:rsidR="00A653FA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 на приобретение такого имущества.</w:t>
      </w:r>
    </w:p>
    <w:p w:rsidR="00B92351" w:rsidRDefault="00B92351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Перечень особо ценного движимого имущества, закрепленного за бюджетным учреждением или приобретенного бюджетным учреждением за счет средств, выделенных ему на приобретение такого имущества.</w:t>
      </w:r>
    </w:p>
    <w:p w:rsidR="00094E03" w:rsidRDefault="00094E03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Утвержденные в установленном порядке предельно допустимые значения просроченной кредиторской задолженности бюджетного учреждения, превышение которых влечет расторжение трудового договора с руководителем бюджетного учреждения по инициативе работодателя в соответствии с Трудовым кодексом Российской Федерации.</w:t>
      </w:r>
    </w:p>
    <w:p w:rsidR="00094E03" w:rsidRDefault="00094E03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Порядок определения нормати</w:t>
      </w:r>
      <w:r w:rsidR="00932FFA">
        <w:rPr>
          <w:rFonts w:ascii="Times New Roman" w:hAnsi="Times New Roman" w:cs="Times New Roman"/>
          <w:sz w:val="28"/>
          <w:szCs w:val="28"/>
        </w:rPr>
        <w:t>вных затрат на оказание муниципальными бюджетными учреждениями муниципальных услуг (выполнение работ) и нормативных затрат на содержание имущества муниципальных бюджетных учреждений.</w:t>
      </w:r>
    </w:p>
    <w:p w:rsidR="00932FFA" w:rsidRDefault="00932FFA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Порядок определе</w:t>
      </w:r>
      <w:r w:rsidR="006D7F57">
        <w:rPr>
          <w:rFonts w:ascii="Times New Roman" w:hAnsi="Times New Roman" w:cs="Times New Roman"/>
          <w:sz w:val="28"/>
          <w:szCs w:val="28"/>
        </w:rPr>
        <w:t xml:space="preserve">ния платы </w:t>
      </w:r>
      <w:r w:rsidR="00D000A9">
        <w:rPr>
          <w:rFonts w:ascii="Times New Roman" w:hAnsi="Times New Roman" w:cs="Times New Roman"/>
          <w:sz w:val="28"/>
          <w:szCs w:val="28"/>
        </w:rPr>
        <w:t>для физических и юридических лиц за услуги (работы)</w:t>
      </w:r>
      <w:r w:rsidR="00D95B06">
        <w:rPr>
          <w:rFonts w:ascii="Times New Roman" w:hAnsi="Times New Roman" w:cs="Times New Roman"/>
          <w:sz w:val="28"/>
          <w:szCs w:val="28"/>
        </w:rPr>
        <w:t>,</w:t>
      </w:r>
      <w:r w:rsidR="00D000A9">
        <w:rPr>
          <w:rFonts w:ascii="Times New Roman" w:hAnsi="Times New Roman" w:cs="Times New Roman"/>
          <w:sz w:val="28"/>
          <w:szCs w:val="28"/>
        </w:rPr>
        <w:t xml:space="preserve"> </w:t>
      </w:r>
      <w:r w:rsidR="006D7F57">
        <w:rPr>
          <w:rFonts w:ascii="Times New Roman" w:hAnsi="Times New Roman" w:cs="Times New Roman"/>
          <w:sz w:val="28"/>
          <w:szCs w:val="28"/>
        </w:rPr>
        <w:t>относящихся к основным видам деятельности бюджетных учреждений</w:t>
      </w:r>
      <w:r w:rsidR="00D95B06">
        <w:rPr>
          <w:rFonts w:ascii="Times New Roman" w:hAnsi="Times New Roman" w:cs="Times New Roman"/>
          <w:sz w:val="28"/>
          <w:szCs w:val="28"/>
        </w:rPr>
        <w:t>, оказываемые (выполняемые) сверх установленного муниципального задания</w:t>
      </w:r>
      <w:r w:rsidR="006D7F57">
        <w:rPr>
          <w:rFonts w:ascii="Times New Roman" w:hAnsi="Times New Roman" w:cs="Times New Roman"/>
          <w:sz w:val="28"/>
          <w:szCs w:val="28"/>
        </w:rPr>
        <w:t>.</w:t>
      </w:r>
    </w:p>
    <w:p w:rsidR="00D767B0" w:rsidRDefault="00D767B0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Порядок составления и утверждения плана финансово-хозяйственной деятельности муниципальных учреждений.</w:t>
      </w:r>
    </w:p>
    <w:p w:rsidR="00D767B0" w:rsidRDefault="00D767B0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Порядок составления и утверждения отчета о результатах деятельности муниципального учреждения и об использовании закрепленного за ним муниципального имущества.</w:t>
      </w:r>
    </w:p>
    <w:p w:rsidR="00D95B06" w:rsidRDefault="00D95B06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Проекты справок об изменении сводной бюджетной росписи расходов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 лимитов бюджетных обязательств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составленные в соответствии с Порядком составления и ведения сводной бюджетной росписи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утвержденным финансовым управлением.</w:t>
      </w:r>
    </w:p>
    <w:p w:rsidR="002C1E97" w:rsidRDefault="002C1E97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Финансовому управлению (Бабина Г.Л.) внести изменения в сводную бюджетную роспись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без внесения изменений в решение о бюджете на текущий финансовый год не позднее пяти рабочих дней после представления уполномоченным органом проекта Решения на согласование.</w:t>
      </w:r>
    </w:p>
    <w:p w:rsidR="00242847" w:rsidRDefault="007B42EC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42847">
        <w:rPr>
          <w:rFonts w:ascii="Times New Roman" w:hAnsi="Times New Roman" w:cs="Times New Roman"/>
          <w:sz w:val="28"/>
          <w:szCs w:val="28"/>
        </w:rPr>
        <w:t xml:space="preserve">. Уполномоченный орган не позднее трех рабочих дней после подписания справок об изменении сводной бюджетной росписи расходов бюджета </w:t>
      </w:r>
      <w:proofErr w:type="spellStart"/>
      <w:r w:rsidR="00242847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242847">
        <w:rPr>
          <w:rFonts w:ascii="Times New Roman" w:hAnsi="Times New Roman" w:cs="Times New Roman"/>
          <w:sz w:val="28"/>
          <w:szCs w:val="28"/>
        </w:rPr>
        <w:t xml:space="preserve"> муниципального района и лимитов бюджетных обязательств бюджета </w:t>
      </w:r>
      <w:proofErr w:type="spellStart"/>
      <w:r w:rsidR="00242847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242847"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242847" w:rsidRDefault="00242847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Заключить с бюджетным учреждением соглашение о порядке и об условиях предоставления субсидии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задания на оказание муниципальных услуг (выполнение работ).</w:t>
      </w:r>
    </w:p>
    <w:p w:rsidR="00242847" w:rsidRDefault="00242847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Представить в финансовое </w:t>
      </w:r>
      <w:r w:rsidR="007B42EC">
        <w:rPr>
          <w:rFonts w:ascii="Times New Roman" w:hAnsi="Times New Roman" w:cs="Times New Roman"/>
          <w:sz w:val="28"/>
          <w:szCs w:val="28"/>
        </w:rPr>
        <w:t>управление копию Решения.</w:t>
      </w:r>
    </w:p>
    <w:p w:rsidR="00682D84" w:rsidRDefault="00682D84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возложить на начальника финансового управления Бабину Г.Л.</w:t>
      </w:r>
    </w:p>
    <w:p w:rsidR="00682D84" w:rsidRDefault="00682D84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D84" w:rsidRDefault="00682D84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D84" w:rsidRDefault="00682D84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D84" w:rsidRDefault="00682D84" w:rsidP="00B63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D84" w:rsidRPr="00B20F54" w:rsidRDefault="00682D84" w:rsidP="00682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Ю.Л.Данкан</w:t>
      </w:r>
      <w:proofErr w:type="spellEnd"/>
    </w:p>
    <w:sectPr w:rsidR="00682D84" w:rsidRPr="00B20F54" w:rsidSect="00F8037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0F54"/>
    <w:rsid w:val="00094E03"/>
    <w:rsid w:val="00242847"/>
    <w:rsid w:val="00272886"/>
    <w:rsid w:val="002C1E97"/>
    <w:rsid w:val="00310184"/>
    <w:rsid w:val="003319F4"/>
    <w:rsid w:val="003C2365"/>
    <w:rsid w:val="004050F9"/>
    <w:rsid w:val="00432831"/>
    <w:rsid w:val="005A53A5"/>
    <w:rsid w:val="00663EDB"/>
    <w:rsid w:val="00682D84"/>
    <w:rsid w:val="006D7F57"/>
    <w:rsid w:val="007B42EC"/>
    <w:rsid w:val="00932FFA"/>
    <w:rsid w:val="009C420B"/>
    <w:rsid w:val="009F7425"/>
    <w:rsid w:val="00A501EE"/>
    <w:rsid w:val="00A653FA"/>
    <w:rsid w:val="00A87FE6"/>
    <w:rsid w:val="00B20F54"/>
    <w:rsid w:val="00B632CD"/>
    <w:rsid w:val="00B92351"/>
    <w:rsid w:val="00C201AC"/>
    <w:rsid w:val="00C40235"/>
    <w:rsid w:val="00D000A9"/>
    <w:rsid w:val="00D50B7A"/>
    <w:rsid w:val="00D767B0"/>
    <w:rsid w:val="00D95B06"/>
    <w:rsid w:val="00DE1CF3"/>
    <w:rsid w:val="00E516D7"/>
    <w:rsid w:val="00E640F5"/>
    <w:rsid w:val="00F80375"/>
    <w:rsid w:val="00FE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Бюджет3</dc:creator>
  <cp:keywords/>
  <dc:description/>
  <cp:lastModifiedBy>Бюджет3</cp:lastModifiedBy>
  <cp:revision>22</cp:revision>
  <cp:lastPrinted>2011-08-15T01:13:00Z</cp:lastPrinted>
  <dcterms:created xsi:type="dcterms:W3CDTF">2011-08-03T22:52:00Z</dcterms:created>
  <dcterms:modified xsi:type="dcterms:W3CDTF">2012-04-06T01:15:00Z</dcterms:modified>
</cp:coreProperties>
</file>